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821E0" w:rsidP="00820BA9">
            <w:pPr>
              <w:keepLines/>
              <w:widowControl w:val="0"/>
              <w:autoSpaceDE w:val="0"/>
              <w:autoSpaceDN w:val="0"/>
              <w:adjustRightInd w:val="0"/>
              <w:ind w:left="5709"/>
              <w:jc w:val="right"/>
              <w:rPr>
                <w:i/>
              </w:rPr>
            </w:pPr>
            <w:r w:rsidRPr="000821E0">
              <w:rPr>
                <w:i/>
              </w:rPr>
              <w:t xml:space="preserve">к Порядку отбора аудиторских </w:t>
            </w:r>
            <w:r w:rsidR="00820BA9" w:rsidRPr="00820BA9">
              <w:rPr>
                <w:i/>
              </w:rPr>
              <w:t>организаций на право заключения договора на проведение обязательного аудита бухгалтерской (финансовой) отчетности</w:t>
            </w:r>
          </w:p>
        </w:tc>
      </w:tr>
    </w:tbl>
    <w:p w:rsidR="0016229D" w:rsidRDefault="0016229D" w:rsidP="0016229D">
      <w:pPr>
        <w:pStyle w:val="ConsPlusNormal"/>
        <w:ind w:firstLine="540"/>
        <w:jc w:val="center"/>
        <w:rPr>
          <w:rFonts w:ascii="Times New Roman" w:hAnsi="Times New Roman" w:cs="Times New Roman"/>
        </w:rPr>
      </w:pPr>
    </w:p>
    <w:p w:rsidR="00CC3138" w:rsidRPr="00271D9D" w:rsidRDefault="00CC3138" w:rsidP="0016229D">
      <w:pPr>
        <w:pStyle w:val="ConsPlusNormal"/>
        <w:ind w:firstLine="540"/>
        <w:jc w:val="center"/>
        <w:rPr>
          <w:rFonts w:ascii="Times New Roman" w:hAnsi="Times New Roman" w:cs="Times New Roman"/>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394873"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763D84">
        <w:rPr>
          <w:rFonts w:ascii="Times New Roman" w:hAnsi="Times New Roman" w:cs="Times New Roman"/>
          <w:b/>
          <w:sz w:val="26"/>
          <w:szCs w:val="26"/>
        </w:rPr>
        <w:t>Аудиторск</w:t>
      </w:r>
      <w:r w:rsidR="00B9186A" w:rsidRPr="00763D84">
        <w:rPr>
          <w:rFonts w:ascii="Times New Roman" w:hAnsi="Times New Roman" w:cs="Times New Roman"/>
          <w:b/>
          <w:sz w:val="26"/>
          <w:szCs w:val="26"/>
        </w:rPr>
        <w:t>ой</w:t>
      </w:r>
      <w:r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на право заключения договора на проведение обязательного аудита бухгалтерской (финансовой) отчетности</w:t>
      </w:r>
      <w:r w:rsidR="00237AD0">
        <w:rPr>
          <w:rFonts w:ascii="Times New Roman" w:hAnsi="Times New Roman" w:cs="Times New Roman"/>
          <w:b/>
          <w:sz w:val="26"/>
          <w:szCs w:val="26"/>
        </w:rPr>
        <w:t xml:space="preserve"> Белгородского гарантийного фонда содействия кредитованию </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xml:space="preserve">, в соответствии с пунктами 3.1.1. – </w:t>
      </w:r>
      <w:proofErr w:type="gramStart"/>
      <w:r>
        <w:rPr>
          <w:rFonts w:ascii="Times New Roman" w:eastAsia="Times New Roman" w:hAnsi="Times New Roman" w:cs="Times New Roman"/>
          <w:sz w:val="26"/>
          <w:szCs w:val="26"/>
          <w:lang w:eastAsia="ru-RU"/>
        </w:rPr>
        <w:t>3.1.3.,</w:t>
      </w:r>
      <w:proofErr w:type="gramEnd"/>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Pr="00B82F70">
        <w:rPr>
          <w:rFonts w:ascii="Times New Roman" w:hAnsi="Times New Roman" w:cs="Times New Roman"/>
          <w:sz w:val="26"/>
          <w:szCs w:val="26"/>
        </w:rPr>
        <w:t xml:space="preserve"> отбора аудиторских организаций на право заключения договора на проведение обязательного аудита бухгалтерской (финансовой) отчетности</w:t>
      </w:r>
      <w:r>
        <w:rPr>
          <w:rFonts w:ascii="Times New Roman" w:hAnsi="Times New Roman" w:cs="Times New Roman"/>
          <w:sz w:val="26"/>
          <w:szCs w:val="26"/>
        </w:rPr>
        <w:t xml:space="preserve"> (далее – </w:t>
      </w:r>
      <w:r w:rsidR="00EB24F7">
        <w:rPr>
          <w:rFonts w:ascii="Times New Roman" w:hAnsi="Times New Roman" w:cs="Times New Roman"/>
          <w:sz w:val="26"/>
          <w:szCs w:val="26"/>
        </w:rPr>
        <w:t>о</w:t>
      </w:r>
      <w:r>
        <w:rPr>
          <w:rFonts w:ascii="Times New Roman" w:hAnsi="Times New Roman" w:cs="Times New Roman"/>
          <w:sz w:val="26"/>
          <w:szCs w:val="26"/>
        </w:rPr>
        <w:t xml:space="preserve">тбор)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EB24F7">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807067" w:rsidP="00807067">
      <w:pPr>
        <w:pStyle w:val="ad"/>
        <w:widowControl w:val="0"/>
        <w:numPr>
          <w:ilvl w:val="0"/>
          <w:numId w:val="1"/>
        </w:numPr>
        <w:tabs>
          <w:tab w:val="left" w:pos="709"/>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103FC5" w:rsidRPr="00501530">
        <w:rPr>
          <w:rFonts w:ascii="Times New Roman" w:eastAsia="Times New Roman" w:hAnsi="Times New Roman" w:cs="Times New Roman"/>
          <w:sz w:val="26"/>
          <w:szCs w:val="26"/>
          <w:lang w:eastAsia="ru-RU"/>
        </w:rPr>
        <w:t>ребованиям, уст</w:t>
      </w:r>
      <w:r w:rsidR="00103FC5" w:rsidRPr="00501530">
        <w:rPr>
          <w:rFonts w:ascii="Times New Roman" w:eastAsia="Times New Roman" w:hAnsi="Times New Roman" w:cs="Times New Roman"/>
          <w:sz w:val="26"/>
          <w:szCs w:val="26"/>
          <w:lang w:eastAsia="ru-RU"/>
        </w:rPr>
        <w:t xml:space="preserve">ановленным Федеральным законом </w:t>
      </w:r>
      <w:r w:rsidR="00103FC5" w:rsidRPr="00501530">
        <w:rPr>
          <w:rFonts w:ascii="Times New Roman" w:eastAsia="Times New Roman" w:hAnsi="Times New Roman" w:cs="Times New Roman"/>
          <w:sz w:val="26"/>
          <w:szCs w:val="26"/>
          <w:lang w:eastAsia="ru-RU"/>
        </w:rPr>
        <w:t>от 30 декабря 2008г. № 307-ФЗ «Об аудиторской деятельности» (далее – Зак</w:t>
      </w:r>
      <w:r w:rsidR="00103FC5" w:rsidRPr="00501530">
        <w:rPr>
          <w:rFonts w:ascii="Times New Roman" w:eastAsia="Times New Roman" w:hAnsi="Times New Roman" w:cs="Times New Roman"/>
          <w:sz w:val="26"/>
          <w:szCs w:val="26"/>
          <w:lang w:eastAsia="ru-RU"/>
        </w:rPr>
        <w:t>он об аудиторской деятельности);</w:t>
      </w:r>
    </w:p>
    <w:p w:rsidR="00807067" w:rsidRDefault="00103FC5" w:rsidP="00807067">
      <w:pPr>
        <w:widowControl w:val="0"/>
        <w:numPr>
          <w:ilvl w:val="0"/>
          <w:numId w:val="1"/>
        </w:numPr>
        <w:tabs>
          <w:tab w:val="left" w:pos="709"/>
          <w:tab w:val="left" w:pos="1276"/>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103FC5">
        <w:rPr>
          <w:rFonts w:ascii="Times New Roman" w:eastAsia="Times New Roman" w:hAnsi="Times New Roman" w:cs="Times New Roman"/>
          <w:sz w:val="26"/>
          <w:szCs w:val="26"/>
          <w:lang w:eastAsia="ru-RU"/>
        </w:rPr>
        <w:t xml:space="preserve">Требованиям, предусмотренным пунктом 1 статьи 31 Федерального закона </w:t>
      </w:r>
      <w:r w:rsidR="00424AEA">
        <w:rPr>
          <w:rFonts w:ascii="Times New Roman" w:eastAsia="Times New Roman" w:hAnsi="Times New Roman" w:cs="Times New Roman"/>
          <w:sz w:val="26"/>
          <w:szCs w:val="26"/>
          <w:lang w:eastAsia="ru-RU"/>
        </w:rPr>
        <w:t xml:space="preserve">                     </w:t>
      </w:r>
      <w:r w:rsidRPr="00103FC5">
        <w:rPr>
          <w:rFonts w:ascii="Times New Roman" w:eastAsia="Times New Roman" w:hAnsi="Times New Roman" w:cs="Times New Roman"/>
          <w:sz w:val="26"/>
          <w:szCs w:val="26"/>
          <w:lang w:eastAsia="ru-RU"/>
        </w:rPr>
        <w:t>от</w:t>
      </w:r>
      <w:r w:rsidR="00807067">
        <w:rPr>
          <w:rFonts w:ascii="Times New Roman" w:eastAsia="Times New Roman" w:hAnsi="Times New Roman" w:cs="Times New Roman"/>
          <w:sz w:val="26"/>
          <w:szCs w:val="26"/>
          <w:lang w:eastAsia="ru-RU"/>
        </w:rPr>
        <w:t xml:space="preserve"> </w:t>
      </w:r>
      <w:r w:rsidRPr="00103FC5">
        <w:rPr>
          <w:rFonts w:ascii="Times New Roman" w:eastAsia="Times New Roman" w:hAnsi="Times New Roman" w:cs="Times New Roman"/>
          <w:sz w:val="26"/>
          <w:szCs w:val="26"/>
          <w:lang w:eastAsia="ru-RU"/>
        </w:rPr>
        <w:t>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501530">
        <w:rPr>
          <w:rFonts w:ascii="Times New Roman" w:eastAsia="Times New Roman" w:hAnsi="Times New Roman" w:cs="Times New Roman"/>
          <w:sz w:val="26"/>
          <w:szCs w:val="26"/>
          <w:lang w:eastAsia="ru-RU"/>
        </w:rPr>
        <w:t>:</w:t>
      </w:r>
    </w:p>
    <w:p w:rsidR="0036084C" w:rsidRDefault="0036084C" w:rsidP="003608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proofErr w:type="spellStart"/>
      <w:r>
        <w:rPr>
          <w:rFonts w:ascii="Times New Roman" w:hAnsi="Times New Roman" w:cs="Times New Roman"/>
          <w:sz w:val="26"/>
          <w:szCs w:val="26"/>
        </w:rPr>
        <w:t>не</w:t>
      </w:r>
      <w:r>
        <w:rPr>
          <w:rFonts w:ascii="Times New Roman" w:hAnsi="Times New Roman" w:cs="Times New Roman"/>
          <w:sz w:val="26"/>
          <w:szCs w:val="26"/>
        </w:rPr>
        <w:t>проведение</w:t>
      </w:r>
      <w:proofErr w:type="spellEnd"/>
      <w:r>
        <w:rPr>
          <w:rFonts w:ascii="Times New Roman" w:hAnsi="Times New Roman" w:cs="Times New Roman"/>
          <w:sz w:val="26"/>
          <w:szCs w:val="26"/>
        </w:rPr>
        <w:t xml:space="preserve"> ликвидации Аудиторской организации</w:t>
      </w:r>
      <w:r>
        <w:rPr>
          <w:rFonts w:ascii="Times New Roman" w:hAnsi="Times New Roman" w:cs="Times New Roman"/>
          <w:sz w:val="26"/>
          <w:szCs w:val="26"/>
        </w:rPr>
        <w:t xml:space="preserve"> и отсутствие решения арбитражного суда о признании </w:t>
      </w:r>
      <w:r w:rsidR="00424AEA">
        <w:rPr>
          <w:rFonts w:ascii="Times New Roman" w:hAnsi="Times New Roman" w:cs="Times New Roman"/>
          <w:sz w:val="26"/>
          <w:szCs w:val="26"/>
        </w:rPr>
        <w:t>Аудиторской организации</w:t>
      </w:r>
      <w:r>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Pr>
          <w:rFonts w:ascii="Times New Roman" w:hAnsi="Times New Roman" w:cs="Times New Roman"/>
          <w:sz w:val="26"/>
          <w:szCs w:val="26"/>
        </w:rPr>
        <w:t xml:space="preserve"> (банкротом) и об открытии конкурсного производства;</w:t>
      </w:r>
    </w:p>
    <w:p w:rsidR="00807067" w:rsidRDefault="00EC48F0" w:rsidP="00EC48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w:t>
      </w:r>
      <w:proofErr w:type="spellStart"/>
      <w:r w:rsidR="0036084C">
        <w:rPr>
          <w:rFonts w:ascii="Times New Roman" w:hAnsi="Times New Roman" w:cs="Times New Roman"/>
          <w:sz w:val="26"/>
          <w:szCs w:val="26"/>
        </w:rPr>
        <w:t>не</w:t>
      </w:r>
      <w:bookmarkStart w:id="0" w:name="_GoBack"/>
      <w:bookmarkEnd w:id="0"/>
      <w:r w:rsidR="0036084C">
        <w:rPr>
          <w:rFonts w:ascii="Times New Roman" w:hAnsi="Times New Roman" w:cs="Times New Roman"/>
          <w:sz w:val="26"/>
          <w:szCs w:val="26"/>
        </w:rPr>
        <w:t>приостановление</w:t>
      </w:r>
      <w:proofErr w:type="spellEnd"/>
      <w:r w:rsidR="0036084C">
        <w:rPr>
          <w:rFonts w:ascii="Times New Roman" w:hAnsi="Times New Roman" w:cs="Times New Roman"/>
          <w:sz w:val="26"/>
          <w:szCs w:val="26"/>
        </w:rPr>
        <w:t xml:space="preserve"> деятельности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в порядке, </w:t>
      </w:r>
      <w:r w:rsidR="0036084C" w:rsidRPr="00820BA9">
        <w:rPr>
          <w:rFonts w:ascii="Times New Roman" w:hAnsi="Times New Roman" w:cs="Times New Roman"/>
          <w:sz w:val="26"/>
          <w:szCs w:val="26"/>
        </w:rPr>
        <w:t xml:space="preserve">установленном </w:t>
      </w:r>
      <w:hyperlink r:id="rId8" w:history="1">
        <w:r w:rsidR="0036084C" w:rsidRPr="00820BA9">
          <w:rPr>
            <w:rFonts w:ascii="Times New Roman" w:hAnsi="Times New Roman" w:cs="Times New Roman"/>
            <w:sz w:val="26"/>
            <w:szCs w:val="26"/>
          </w:rPr>
          <w:t>Кодексом</w:t>
        </w:r>
      </w:hyperlink>
      <w:r w:rsidR="0036084C">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w:t>
      </w:r>
      <w:r>
        <w:rPr>
          <w:rFonts w:ascii="Times New Roman" w:hAnsi="Times New Roman" w:cs="Times New Roman"/>
          <w:sz w:val="26"/>
          <w:szCs w:val="26"/>
        </w:rPr>
        <w:t>отборе;</w:t>
      </w:r>
    </w:p>
    <w:p w:rsidR="000821E0" w:rsidRDefault="00EC48F0" w:rsidP="00EC48F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о</w:t>
      </w:r>
      <w:r w:rsidR="000821E0" w:rsidRPr="00807067">
        <w:rPr>
          <w:rFonts w:ascii="Times New Roman" w:eastAsia="Times New Roman" w:hAnsi="Times New Roman" w:cs="Times New Roman"/>
          <w:sz w:val="26"/>
          <w:szCs w:val="26"/>
          <w:lang w:eastAsia="ru-RU"/>
        </w:rPr>
        <w:t>тсутстви</w:t>
      </w:r>
      <w:r w:rsidR="00807067">
        <w:rPr>
          <w:rFonts w:ascii="Times New Roman" w:eastAsia="Times New Roman" w:hAnsi="Times New Roman" w:cs="Times New Roman"/>
          <w:sz w:val="26"/>
          <w:szCs w:val="26"/>
          <w:lang w:eastAsia="ru-RU"/>
        </w:rPr>
        <w:t>е</w:t>
      </w:r>
      <w:r w:rsidR="000821E0" w:rsidRPr="00807067">
        <w:rPr>
          <w:rFonts w:ascii="Times New Roman" w:eastAsia="Times New Roman" w:hAnsi="Times New Roman" w:cs="Times New Roman"/>
          <w:sz w:val="26"/>
          <w:szCs w:val="26"/>
          <w:lang w:eastAsia="ru-RU"/>
        </w:rPr>
        <w:t xml:space="preserve"> у Аудиторской организации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6C3B44" w:rsidRDefault="006C3B44" w:rsidP="00EC48F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C3B44" w:rsidRDefault="006C3B44" w:rsidP="00EC48F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22831" w:rsidRDefault="00D64DA1"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2.4.</w:t>
      </w:r>
      <w:r>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отсутствие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наказания в виде дисквалификации;</w:t>
      </w:r>
    </w:p>
    <w:p w:rsidR="00022831" w:rsidRPr="00022831" w:rsidRDefault="001208F8" w:rsidP="001208F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 Аудиторская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831" w:rsidRPr="00022831" w:rsidRDefault="00EF397B" w:rsidP="00B00E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w:t>
      </w:r>
      <w:r w:rsidR="00022831" w:rsidRPr="00022831">
        <w:rPr>
          <w:rFonts w:ascii="Times New Roman" w:hAnsi="Times New Roman" w:cs="Times New Roman"/>
          <w:sz w:val="26"/>
          <w:szCs w:val="26"/>
        </w:rPr>
        <w:t xml:space="preserve">отсутствие между </w:t>
      </w:r>
      <w:r>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Pr>
          <w:rFonts w:ascii="Times New Roman" w:hAnsi="Times New Roman" w:cs="Times New Roman"/>
          <w:sz w:val="26"/>
          <w:szCs w:val="26"/>
        </w:rPr>
        <w:t>Белгородским гарантийным</w:t>
      </w:r>
      <w:r w:rsidR="00B00E35">
        <w:rPr>
          <w:rFonts w:ascii="Times New Roman" w:hAnsi="Times New Roman" w:cs="Times New Roman"/>
          <w:sz w:val="26"/>
          <w:szCs w:val="26"/>
        </w:rPr>
        <w:t xml:space="preserve"> фондом содействия кредитованию</w:t>
      </w:r>
      <w:r w:rsidR="00022831" w:rsidRPr="00022831">
        <w:rPr>
          <w:rFonts w:ascii="Times New Roman" w:hAnsi="Times New Roman" w:cs="Times New Roman"/>
          <w:sz w:val="26"/>
          <w:szCs w:val="26"/>
        </w:rPr>
        <w:t xml:space="preserve"> </w:t>
      </w:r>
      <w:r>
        <w:rPr>
          <w:rFonts w:ascii="Times New Roman" w:hAnsi="Times New Roman" w:cs="Times New Roman"/>
          <w:sz w:val="26"/>
          <w:szCs w:val="26"/>
        </w:rPr>
        <w:t xml:space="preserve">(далее – Фонд) </w:t>
      </w:r>
      <w:r w:rsidR="00022831" w:rsidRPr="00022831">
        <w:rPr>
          <w:rFonts w:ascii="Times New Roman" w:hAnsi="Times New Roman" w:cs="Times New Roman"/>
          <w:sz w:val="26"/>
          <w:szCs w:val="26"/>
        </w:rPr>
        <w:t xml:space="preserve">конфликта интересов, </w:t>
      </w:r>
      <w:r w:rsidR="00B00E35" w:rsidRPr="00B00E35">
        <w:rPr>
          <w:rFonts w:ascii="Times New Roman" w:hAnsi="Times New Roman" w:cs="Times New Roman"/>
          <w:sz w:val="26"/>
          <w:szCs w:val="26"/>
        </w:rPr>
        <w:t xml:space="preserve">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735A42"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0821E0" w:rsidRDefault="00807067" w:rsidP="0080706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07067">
        <w:rPr>
          <w:rFonts w:ascii="Times New Roman" w:eastAsia="Times New Roman" w:hAnsi="Times New Roman" w:cs="Times New Roman"/>
          <w:sz w:val="26"/>
          <w:szCs w:val="26"/>
          <w:lang w:eastAsia="ru-RU"/>
        </w:rPr>
        <w:t>Отсутствие информации об Аудиторской органи</w:t>
      </w:r>
      <w:r w:rsidR="00915D88">
        <w:rPr>
          <w:rFonts w:ascii="Times New Roman" w:eastAsia="Times New Roman" w:hAnsi="Times New Roman" w:cs="Times New Roman"/>
          <w:sz w:val="26"/>
          <w:szCs w:val="26"/>
          <w:lang w:eastAsia="ru-RU"/>
        </w:rPr>
        <w:t>зации, в том числе информации о её</w:t>
      </w:r>
      <w:r w:rsidRPr="00807067">
        <w:rPr>
          <w:rFonts w:ascii="Times New Roman" w:eastAsia="Times New Roman" w:hAnsi="Times New Roman" w:cs="Times New Roman"/>
          <w:sz w:val="26"/>
          <w:szCs w:val="26"/>
          <w:lang w:eastAsia="ru-RU"/>
        </w:rPr>
        <w:t xml:space="preserve"> учредителях, о членах коллегиального исполнительного органа, лице, исполняющем функции единоличного исполнительного органа Аудиторской организации в реестре недобросовестных поставщиков (подрядчиков, исполнителей), предусмотренном Законом о контрактной системе</w:t>
      </w:r>
      <w:r w:rsidR="00915D88">
        <w:rPr>
          <w:rFonts w:ascii="Times New Roman" w:eastAsia="Times New Roman" w:hAnsi="Times New Roman" w:cs="Times New Roman"/>
          <w:sz w:val="26"/>
          <w:szCs w:val="26"/>
          <w:lang w:eastAsia="ru-RU"/>
        </w:rPr>
        <w:t xml:space="preserve">.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237AD0" w:rsidP="00453B50">
      <w:pPr>
        <w:pStyle w:val="a8"/>
        <w:spacing w:after="0"/>
        <w:jc w:val="left"/>
        <w:rPr>
          <w:b/>
          <w:i/>
          <w:sz w:val="20"/>
        </w:rPr>
      </w:pPr>
      <w:r w:rsidRPr="00237AD0">
        <w:rPr>
          <w:b/>
          <w:i/>
          <w:sz w:val="20"/>
        </w:rPr>
        <w:t>наименование должности/</w:t>
      </w:r>
      <w:r w:rsidR="00B210FE" w:rsidRPr="00237AD0">
        <w:rPr>
          <w:b/>
          <w:i/>
          <w:sz w:val="20"/>
        </w:rPr>
        <w:t xml:space="preserve"> (представитель по </w:t>
      </w:r>
      <w:proofErr w:type="gramStart"/>
      <w:r w:rsidR="00B210FE" w:rsidRPr="00237AD0">
        <w:rPr>
          <w:b/>
          <w:i/>
          <w:sz w:val="20"/>
        </w:rPr>
        <w:t>доверенности)</w:t>
      </w:r>
      <w:r w:rsidR="00B210FE" w:rsidRPr="000821E0">
        <w:rPr>
          <w:b/>
          <w:sz w:val="26"/>
          <w:szCs w:val="26"/>
        </w:rPr>
        <w:t xml:space="preserve">   </w:t>
      </w:r>
      <w:proofErr w:type="gramEnd"/>
      <w:r w:rsidR="00B210FE" w:rsidRPr="000821E0">
        <w:rPr>
          <w:b/>
          <w:sz w:val="26"/>
          <w:szCs w:val="26"/>
        </w:rPr>
        <w:t xml:space="preserve">    </w:t>
      </w:r>
      <w:r w:rsidRPr="00237AD0">
        <w:rPr>
          <w:b/>
          <w:i/>
          <w:sz w:val="20"/>
        </w:rPr>
        <w:t>(подпись,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9"/>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8"/>
    <w:rsid w:val="00016D3D"/>
    <w:rsid w:val="00022831"/>
    <w:rsid w:val="00023F52"/>
    <w:rsid w:val="00025831"/>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96E85"/>
    <w:rsid w:val="006A6ABA"/>
    <w:rsid w:val="006B6692"/>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911DC4"/>
    <w:rsid w:val="00915D88"/>
    <w:rsid w:val="009239D0"/>
    <w:rsid w:val="0092510E"/>
    <w:rsid w:val="00933145"/>
    <w:rsid w:val="0095099F"/>
    <w:rsid w:val="0095423D"/>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32B1"/>
    <w:rsid w:val="00A85F83"/>
    <w:rsid w:val="00AA2F85"/>
    <w:rsid w:val="00AC0630"/>
    <w:rsid w:val="00AE1A65"/>
    <w:rsid w:val="00AF1663"/>
    <w:rsid w:val="00B00E35"/>
    <w:rsid w:val="00B040D8"/>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96D30"/>
    <w:rsid w:val="00D9747D"/>
    <w:rsid w:val="00DA0BB2"/>
    <w:rsid w:val="00DB0FE8"/>
    <w:rsid w:val="00DC5BB7"/>
    <w:rsid w:val="00DD18B8"/>
    <w:rsid w:val="00DD19FE"/>
    <w:rsid w:val="00DE12F1"/>
    <w:rsid w:val="00DE2111"/>
    <w:rsid w:val="00DE50F8"/>
    <w:rsid w:val="00E27043"/>
    <w:rsid w:val="00E33A1A"/>
    <w:rsid w:val="00E45017"/>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ABD0B-6AB0-4E71-A260-2EE5397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A1EE3FE055DCE3E82C13AD933C5E0805D48D8B128F0AAFE6E5CAF1FBD9AE3D59F8DB9F9D8Y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2458-F3D6-4497-A312-B9507AB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Пользователь</cp:lastModifiedBy>
  <cp:revision>94</cp:revision>
  <cp:lastPrinted>2017-02-10T10:08:00Z</cp:lastPrinted>
  <dcterms:created xsi:type="dcterms:W3CDTF">2017-02-10T08:38:00Z</dcterms:created>
  <dcterms:modified xsi:type="dcterms:W3CDTF">2017-02-10T12:09:00Z</dcterms:modified>
</cp:coreProperties>
</file>