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sz w:val="24"/>
        </w:rPr>
      </w:r>
      <w:bookmarkStart w:id="0" w:name="_GoBack"/>
      <w:r>
        <w:rPr>
          <w:sz w:val="24"/>
          <w:szCs w:val="24"/>
        </w:rPr>
        <w:t xml:space="preserve">СОГЛАСИЕ СУБЪЕКТА КРЕДИТНОЙ ИСТОРИИ 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ПОЛУЧЕНИЕ ИНФОРМАЦИИ ИЗ БЮРО КРЕДИТНЫХ ИСТОРИЙ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для юридического лица</w:t>
      </w:r>
      <w:r>
        <w:rPr>
          <w:sz w:val="24"/>
          <w:szCs w:val="24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>
        <w:rPr>
          <w:sz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>
        <w:rPr>
          <w:sz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>
          <w:trHeight w:val="263"/>
        </w:trPr>
        <w:tc>
          <w:tcPr>
            <w:tcW w:w="478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________________20__ г.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jc w:val="center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  <w:r>
        <w:rPr>
          <w:sz w:val="24"/>
        </w:rPr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______________________________________________________</w:t>
      </w:r>
      <w:r>
        <w:rPr>
          <w:sz w:val="24"/>
          <w:szCs w:val="24"/>
        </w:rPr>
        <w:t xml:space="preserve">,</w:t>
      </w:r>
      <w:r>
        <w:rPr>
          <w:sz w:val="24"/>
        </w:rPr>
      </w:r>
      <w:r>
        <w:rPr>
          <w:sz w:val="24"/>
        </w:rPr>
      </w:r>
    </w:p>
    <w:p>
      <w:pPr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</w:t>
      </w:r>
      <w:r>
        <w:rPr>
          <w:sz w:val="24"/>
          <w:szCs w:val="24"/>
          <w:vertAlign w:val="superscript"/>
        </w:rPr>
        <w:t xml:space="preserve">полное наименование юридического лица</w:t>
      </w:r>
      <w:r>
        <w:rPr>
          <w:sz w:val="24"/>
          <w:szCs w:val="24"/>
          <w:vertAlign w:val="superscript"/>
        </w:rPr>
        <w:t xml:space="preserve">, в соответствии с Уставом субъекта кредитной истории, </w:t>
      </w:r>
      <w:r>
        <w:rPr>
          <w:sz w:val="24"/>
          <w:szCs w:val="24"/>
          <w:vertAlign w:val="superscript"/>
        </w:rPr>
        <w:t xml:space="preserve">адрес (место нахождения)</w:t>
      </w:r>
      <w:r>
        <w:rPr>
          <w:bCs/>
          <w:sz w:val="24"/>
          <w:szCs w:val="24"/>
        </w:rPr>
      </w:r>
      <w:r>
        <w:rPr>
          <w:sz w:val="24"/>
          <w:szCs w:val="24"/>
          <w:vertAlign w:val="superscript"/>
        </w:rPr>
      </w:r>
    </w:p>
    <w:p>
      <w:pPr>
        <w:jc w:val="both"/>
        <w:spacing w:line="276" w:lineRule="auto"/>
        <w:rPr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ОГРН:</w:t>
      </w:r>
      <w:r>
        <w:rPr>
          <w:bCs/>
          <w:sz w:val="24"/>
          <w:szCs w:val="24"/>
          <w:lang w:val="ru-RU"/>
        </w:rPr>
        <w:t xml:space="preserve">_______________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ИНН:</w:t>
      </w:r>
      <w:r>
        <w:rPr>
          <w:bCs/>
          <w:sz w:val="24"/>
          <w:szCs w:val="24"/>
          <w:lang w:val="ru-RU"/>
        </w:rPr>
        <w:t xml:space="preserve">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(далее – Субъект кредитной истории), в лице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_______________________________________________________________________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  <w:vertAlign w:val="superscript"/>
        </w:rPr>
      </w:r>
      <w:r/>
    </w:p>
    <w:p>
      <w:pPr>
        <w:pStyle w:val="830"/>
        <w:jc w:val="center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lang w:val="ru-RU"/>
        </w:rPr>
        <w:t xml:space="preserve">(</w:t>
      </w:r>
      <w:r>
        <w:rPr>
          <w:sz w:val="24"/>
          <w:szCs w:val="24"/>
          <w:vertAlign w:val="superscript"/>
          <w:lang w:val="ru-RU"/>
        </w:rPr>
        <w:t xml:space="preserve">должность руководителя или иного уполномоченного лица, фамилия, имя, отчество (если имеется) полностью</w:t>
      </w:r>
      <w:r>
        <w:rPr>
          <w:sz w:val="24"/>
          <w:szCs w:val="24"/>
          <w:vertAlign w:val="superscript"/>
          <w:lang w:val="ru-RU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pStyle w:val="83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действующ</w:t>
      </w:r>
      <w:r>
        <w:rPr>
          <w:sz w:val="24"/>
          <w:szCs w:val="24"/>
          <w:lang w:val="ru-RU"/>
        </w:rPr>
        <w:t xml:space="preserve">его</w:t>
      </w:r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  <w:lang w:val="ru-RU"/>
        </w:rPr>
        <w:t xml:space="preserve">____________________________________________________</w:t>
      </w:r>
      <w:r>
        <w:rPr>
          <w:sz w:val="24"/>
          <w:szCs w:val="24"/>
          <w:lang w:val="ru-RU"/>
        </w:rPr>
        <w:t xml:space="preserve">,</w:t>
      </w:r>
      <w:r>
        <w:rPr>
          <w:sz w:val="24"/>
        </w:rPr>
      </w:r>
      <w:r>
        <w:rPr>
          <w:sz w:val="24"/>
        </w:rPr>
      </w:r>
    </w:p>
    <w:p>
      <w:pPr>
        <w:pStyle w:val="830"/>
        <w:jc w:val="center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   (документ, подтверждающий полномочия лица: устав, доверенность и др.)</w:t>
      </w:r>
      <w:r>
        <w:rPr>
          <w:sz w:val="24"/>
          <w:szCs w:val="24"/>
          <w:vertAlign w:val="superscript"/>
          <w:lang w:val="ru-RU"/>
        </w:rPr>
      </w:r>
      <w:r>
        <w:rPr>
          <w:sz w:val="24"/>
        </w:rPr>
      </w:r>
    </w:p>
    <w:p>
      <w:pPr>
        <w:ind w:firstLine="0"/>
        <w:jc w:val="both"/>
        <w:spacing w:before="20" w:after="20" w:line="276" w:lineRule="auto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30.12.2004 №218-ФЗ «О кредитных историях» выражает согласие на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Белгородскому гарантийному фонду содействия кредитованию (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адрес юридического лица: 308004,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Белгородская область,  г. Белгород, ул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. Щорса, д. 45к,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ИНН 3123231170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, ОГРН </w:t>
      </w:r>
      <w:r>
        <w:rPr>
          <w:sz w:val="24"/>
          <w:szCs w:val="28"/>
        </w:rPr>
        <w:t xml:space="preserve">1113100000947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Фонд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)  права обращаться в одно или несколько бюро кредитных историй по выбору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Фонда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для получения информации, содержащейся в основной части кредитной истории Суб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ъекта кредитной истории в объеме, порядке и на условиях, определенных Федеральным законом от 30.12.2004 №218-ФЗ «О кредитных историях»   в целях рассмотрения и принятия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Фондом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решения о заключении с Субъектом кредитной истории  договора о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договора поручительства (далее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Догов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ор)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, мониторинга исполнения Субъектом кредитной истории обязательств по Договору, оценки его платежеспособности. </w:t>
      </w:r>
      <w:r>
        <w:rPr>
          <w:sz w:val="24"/>
        </w:rPr>
      </w:r>
      <w:r>
        <w:rPr>
          <w:sz w:val="24"/>
        </w:rPr>
      </w:r>
    </w:p>
    <w:p>
      <w:pPr>
        <w:ind w:firstLine="708"/>
        <w:jc w:val="both"/>
        <w:spacing w:before="20" w:after="20" w:line="276" w:lineRule="auto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Данное согласие действует в течение срока, установленного Федеральным законом от 30.12.2004 №218-ФЗ «О кредитных историях» со дня его оформления. При заключении в течение установленного срока Договора с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Фондом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согласие сохраняет силу в течение всего срока действия Договора.</w:t>
      </w:r>
      <w:r>
        <w:rPr>
          <w:sz w:val="24"/>
        </w:rPr>
      </w:r>
      <w:r>
        <w:rPr>
          <w:sz w:val="24"/>
        </w:rPr>
      </w:r>
    </w:p>
    <w:p>
      <w:pPr>
        <w:ind w:firstLine="567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76" w:lineRule="auto"/>
      </w:pP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______________________________________________________</w:t>
      </w:r>
      <w:r>
        <w:rPr>
          <w:sz w:val="24"/>
          <w:szCs w:val="24"/>
        </w:rPr>
      </w:r>
      <w:r/>
    </w:p>
    <w:p>
      <w:pPr>
        <w:jc w:val="center"/>
      </w:pPr>
      <w:r>
        <w:rPr>
          <w:b w:val="0"/>
          <w:sz w:val="24"/>
          <w:szCs w:val="24"/>
          <w:vertAlign w:val="superscript"/>
        </w:rPr>
        <w:t xml:space="preserve">(</w:t>
      </w:r>
      <w:r>
        <w:rPr>
          <w:b w:val="0"/>
          <w:sz w:val="24"/>
          <w:szCs w:val="24"/>
          <w:vertAlign w:val="superscript"/>
        </w:rPr>
        <w:t xml:space="preserve">должность, фамилия, имя, отчество (если имеется) полностью, подпись, печать субъекта кредитной истории</w:t>
      </w:r>
      <w:r>
        <w:rPr>
          <w:b w:val="0"/>
          <w:sz w:val="24"/>
          <w:szCs w:val="24"/>
          <w:vertAlign w:val="superscript"/>
        </w:rPr>
        <w:t xml:space="preserve">)</w:t>
      </w:r>
      <w:r>
        <w:rPr>
          <w:b w:val="0"/>
          <w:sz w:val="24"/>
          <w:szCs w:val="24"/>
          <w:vertAlign w:val="superscript"/>
        </w:rPr>
      </w:r>
      <w:r/>
    </w:p>
    <w:p>
      <w:pPr>
        <w:ind w:firstLine="567"/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</w:rPr>
      </w:r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MV Boli">
    <w:panose1 w:val="02000500030200090000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8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MV Bol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6"/>
    <w:next w:val="826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basedOn w:val="827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6"/>
    <w:next w:val="826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basedOn w:val="827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basedOn w:val="827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basedOn w:val="827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basedOn w:val="827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basedOn w:val="827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basedOn w:val="82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basedOn w:val="827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basedOn w:val="827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26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character" w:styleId="672">
    <w:name w:val="Title Char"/>
    <w:basedOn w:val="827"/>
    <w:link w:val="838"/>
    <w:uiPriority w:val="10"/>
    <w:rPr>
      <w:sz w:val="48"/>
      <w:szCs w:val="48"/>
    </w:rPr>
  </w:style>
  <w:style w:type="paragraph" w:styleId="673">
    <w:name w:val="Subtitle"/>
    <w:basedOn w:val="826"/>
    <w:next w:val="826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7"/>
    <w:link w:val="673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7"/>
    <w:link w:val="834"/>
    <w:uiPriority w:val="99"/>
  </w:style>
  <w:style w:type="character" w:styleId="680">
    <w:name w:val="Footer Char"/>
    <w:basedOn w:val="827"/>
    <w:link w:val="836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36"/>
    <w:uiPriority w:val="99"/>
  </w:style>
  <w:style w:type="table" w:styleId="683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jc w:val="both"/>
    </w:pPr>
    <w:rPr>
      <w:rFonts w:ascii="Times New Roman" w:hAnsi="Times New Roman" w:cs="Times New Roman" w:eastAsia="Times New Roman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Body Text"/>
    <w:basedOn w:val="826"/>
    <w:link w:val="831"/>
    <w:rPr>
      <w:sz w:val="24"/>
    </w:rPr>
  </w:style>
  <w:style w:type="character" w:styleId="831" w:customStyle="1">
    <w:name w:val="Основной текст Знак"/>
    <w:link w:val="830"/>
    <w:rPr>
      <w:rFonts w:ascii="Times New Roman" w:hAnsi="Times New Roman" w:cs="Times New Roman" w:eastAsia="Times New Roman"/>
      <w:color w:val="auto"/>
      <w:sz w:val="24"/>
      <w:szCs w:val="20"/>
      <w:lang w:eastAsia="ru-RU"/>
    </w:rPr>
  </w:style>
  <w:style w:type="paragraph" w:styleId="832" w:customStyle="1">
    <w:name w:val="ConsPlusNormal"/>
    <w:rPr>
      <w:rFonts w:ascii="Times New Roman" w:hAnsi="Times New Roman" w:cs="Times New Roman"/>
      <w:b/>
      <w:bCs/>
      <w:sz w:val="22"/>
      <w:szCs w:val="22"/>
    </w:rPr>
  </w:style>
  <w:style w:type="table" w:styleId="833">
    <w:name w:val="Table Grid"/>
    <w:basedOn w:val="82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4">
    <w:name w:val="Header"/>
    <w:basedOn w:val="826"/>
    <w:link w:val="83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35" w:customStyle="1">
    <w:name w:val="Верхний колонтитул Знак"/>
    <w:link w:val="834"/>
    <w:uiPriority w:val="99"/>
    <w:semiHidden/>
    <w:rPr>
      <w:rFonts w:ascii="Times New Roman" w:hAnsi="Times New Roman" w:cs="Times New Roman" w:eastAsia="Times New Roman"/>
    </w:rPr>
  </w:style>
  <w:style w:type="paragraph" w:styleId="836">
    <w:name w:val="Footer"/>
    <w:basedOn w:val="826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 w:customStyle="1">
    <w:name w:val="Нижний колонтитул Знак"/>
    <w:link w:val="836"/>
    <w:uiPriority w:val="99"/>
    <w:rPr>
      <w:rFonts w:ascii="Times New Roman" w:hAnsi="Times New Roman" w:cs="Times New Roman" w:eastAsia="Times New Roman"/>
    </w:rPr>
  </w:style>
  <w:style w:type="paragraph" w:styleId="838">
    <w:name w:val="Title"/>
    <w:basedOn w:val="826"/>
    <w:link w:val="839"/>
    <w:uiPriority w:val="10"/>
    <w:qFormat/>
    <w:pPr>
      <w:jc w:val="center"/>
    </w:pPr>
    <w:rPr>
      <w:sz w:val="28"/>
      <w:szCs w:val="28"/>
    </w:rPr>
  </w:style>
  <w:style w:type="character" w:styleId="839" w:customStyle="1">
    <w:name w:val="Название Знак"/>
    <w:link w:val="838"/>
    <w:uiPriority w:val="10"/>
    <w:rPr>
      <w:rFonts w:ascii="Times New Roman" w:hAnsi="Times New Roman" w:cs="Times New Roman" w:eastAsia="Times New Roman"/>
      <w:sz w:val="28"/>
      <w:szCs w:val="28"/>
    </w:rPr>
  </w:style>
  <w:style w:type="paragraph" w:styleId="840">
    <w:name w:val="Balloon Text"/>
    <w:basedOn w:val="826"/>
    <w:link w:val="841"/>
    <w:uiPriority w:val="99"/>
    <w:semiHidden/>
    <w:unhideWhenUsed/>
    <w:rPr>
      <w:rFonts w:ascii="Tahoma" w:hAnsi="Tahoma"/>
      <w:sz w:val="16"/>
      <w:szCs w:val="16"/>
    </w:rPr>
  </w:style>
  <w:style w:type="character" w:styleId="841" w:customStyle="1">
    <w:name w:val="Текст выноски Знак"/>
    <w:link w:val="840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 Антон</dc:creator>
  <cp:revision>6</cp:revision>
  <dcterms:created xsi:type="dcterms:W3CDTF">2021-11-15T09:52:00Z</dcterms:created>
  <dcterms:modified xsi:type="dcterms:W3CDTF">2023-01-12T10:02:46Z</dcterms:modified>
</cp:coreProperties>
</file>